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588B" w14:textId="77777777" w:rsidR="003312DF" w:rsidRDefault="003312DF" w:rsidP="003312DF">
      <w:pPr>
        <w:ind w:left="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47A391" w14:textId="77777777" w:rsidR="003312DF" w:rsidRDefault="00057AC4" w:rsidP="00057AC4">
      <w:pPr>
        <w:ind w:left="426"/>
        <w:jc w:val="center"/>
        <w:rPr>
          <w:rFonts w:ascii="Rhymes" w:hAnsi="Rhymes" w:cs="Arial"/>
          <w:color w:val="000000"/>
          <w:sz w:val="28"/>
          <w:szCs w:val="28"/>
          <w:u w:val="single"/>
          <w:shd w:val="clear" w:color="auto" w:fill="FFFFFF"/>
        </w:rPr>
      </w:pPr>
      <w:r w:rsidRPr="00057AC4">
        <w:rPr>
          <w:rFonts w:ascii="Rhymes" w:hAnsi="Rhymes" w:cs="Arial"/>
          <w:color w:val="000000"/>
          <w:sz w:val="28"/>
          <w:szCs w:val="28"/>
          <w:u w:val="single"/>
          <w:shd w:val="clear" w:color="auto" w:fill="FFFFFF"/>
        </w:rPr>
        <w:t>Provozní řád dětské herny</w:t>
      </w:r>
    </w:p>
    <w:p w14:paraId="775AA7B2" w14:textId="77777777" w:rsidR="00934EC1" w:rsidRDefault="00934EC1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1. </w:t>
      </w:r>
      <w:r w:rsidRPr="00934EC1">
        <w:rPr>
          <w:rFonts w:ascii="Rhymes" w:hAnsi="Rhymes"/>
          <w:sz w:val="24"/>
          <w:szCs w:val="24"/>
        </w:rPr>
        <w:t xml:space="preserve">V době, kdy v herně GMU není výtvarný program, nepřebírají zaměstnanci galerie povinnost spojenou s dohledem nad dětmi. </w:t>
      </w:r>
    </w:p>
    <w:p w14:paraId="6BE05671" w14:textId="77777777" w:rsidR="00057AC4" w:rsidRPr="00934EC1" w:rsidRDefault="00934EC1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2. </w:t>
      </w:r>
      <w:r w:rsidRPr="00934EC1">
        <w:rPr>
          <w:rFonts w:ascii="Rhymes" w:hAnsi="Rhymes"/>
          <w:sz w:val="24"/>
          <w:szCs w:val="24"/>
        </w:rPr>
        <w:t>Odpovědnost za děti mají vždy rodiče nebo zákonný zástupce.</w:t>
      </w:r>
    </w:p>
    <w:p w14:paraId="186113C8" w14:textId="77777777" w:rsidR="00934EC1" w:rsidRPr="00057AC4" w:rsidRDefault="00934EC1" w:rsidP="00934EC1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3. </w:t>
      </w:r>
      <w:r w:rsidRPr="00057AC4">
        <w:rPr>
          <w:rFonts w:ascii="Rhymes" w:hAnsi="Rhymes"/>
          <w:sz w:val="24"/>
          <w:szCs w:val="24"/>
        </w:rPr>
        <w:t xml:space="preserve">Návštěvník ručí při použití všech zařízení </w:t>
      </w:r>
      <w:r>
        <w:rPr>
          <w:rFonts w:ascii="Rhymes" w:hAnsi="Rhymes"/>
          <w:sz w:val="24"/>
          <w:szCs w:val="24"/>
        </w:rPr>
        <w:t>herny</w:t>
      </w:r>
      <w:r w:rsidRPr="00057AC4">
        <w:rPr>
          <w:rFonts w:ascii="Rhymes" w:hAnsi="Rhymes"/>
          <w:sz w:val="24"/>
          <w:szCs w:val="24"/>
        </w:rPr>
        <w:t>, např. her</w:t>
      </w:r>
      <w:r>
        <w:rPr>
          <w:rFonts w:ascii="Rhymes" w:hAnsi="Rhymes"/>
          <w:sz w:val="24"/>
          <w:szCs w:val="24"/>
        </w:rPr>
        <w:t>ního a jiného majetku</w:t>
      </w:r>
      <w:r w:rsidRPr="00057AC4">
        <w:rPr>
          <w:rFonts w:ascii="Rhymes" w:hAnsi="Rhymes"/>
          <w:sz w:val="24"/>
          <w:szCs w:val="24"/>
        </w:rPr>
        <w:t>, za škody způsobené nedbalostí nebo úmyslem.</w:t>
      </w:r>
    </w:p>
    <w:p w14:paraId="5F409454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4. V celé galerii je zakázáno poškozovat </w:t>
      </w:r>
      <w:r w:rsidR="00B70B49">
        <w:rPr>
          <w:rFonts w:ascii="Rhymes" w:hAnsi="Rhymes"/>
          <w:sz w:val="24"/>
          <w:szCs w:val="24"/>
        </w:rPr>
        <w:t>nebo</w:t>
      </w:r>
      <w:r>
        <w:rPr>
          <w:rFonts w:ascii="Rhymes" w:hAnsi="Rhymes"/>
          <w:sz w:val="24"/>
          <w:szCs w:val="24"/>
        </w:rPr>
        <w:t xml:space="preserve"> znečišťovat prostory, zařízení a vybavení.</w:t>
      </w:r>
    </w:p>
    <w:p w14:paraId="4B874EF4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5. V galerii i v herním prostoru jsou umístěny kamery a při způsobené škodě na majetku, zařízení nebo vybavení bude galerie vymáhat náhradu škody podle platných právních předpisů.</w:t>
      </w:r>
    </w:p>
    <w:p w14:paraId="20ECCAD2" w14:textId="77777777" w:rsidR="00057AC4" w:rsidRPr="00057AC4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6</w:t>
      </w:r>
      <w:r w:rsidR="00934EC1">
        <w:rPr>
          <w:rFonts w:ascii="Rhymes" w:hAnsi="Rhymes"/>
          <w:sz w:val="24"/>
          <w:szCs w:val="24"/>
        </w:rPr>
        <w:t xml:space="preserve">. </w:t>
      </w:r>
      <w:r w:rsidR="00057AC4" w:rsidRPr="00057AC4">
        <w:rPr>
          <w:rFonts w:ascii="Rhymes" w:hAnsi="Rhymes"/>
          <w:sz w:val="24"/>
          <w:szCs w:val="24"/>
        </w:rPr>
        <w:t>V</w:t>
      </w:r>
      <w:r w:rsidR="00934EC1">
        <w:rPr>
          <w:rFonts w:ascii="Rhymes" w:hAnsi="Rhymes"/>
          <w:sz w:val="24"/>
          <w:szCs w:val="24"/>
        </w:rPr>
        <w:t> </w:t>
      </w:r>
      <w:r w:rsidR="00057AC4" w:rsidRPr="00057AC4">
        <w:rPr>
          <w:rFonts w:ascii="Rhymes" w:hAnsi="Rhymes"/>
          <w:sz w:val="24"/>
          <w:szCs w:val="24"/>
        </w:rPr>
        <w:t>celé</w:t>
      </w:r>
      <w:r w:rsidR="00934EC1">
        <w:rPr>
          <w:rFonts w:ascii="Rhymes" w:hAnsi="Rhymes"/>
          <w:sz w:val="24"/>
          <w:szCs w:val="24"/>
        </w:rPr>
        <w:t xml:space="preserve"> galerii</w:t>
      </w:r>
      <w:r w:rsidR="00057AC4" w:rsidRPr="00057AC4">
        <w:rPr>
          <w:rFonts w:ascii="Rhymes" w:hAnsi="Rhymes"/>
          <w:sz w:val="24"/>
          <w:szCs w:val="24"/>
        </w:rPr>
        <w:t xml:space="preserve"> je zakázáno kouřit!</w:t>
      </w:r>
    </w:p>
    <w:p w14:paraId="372DAE82" w14:textId="77777777" w:rsidR="00057AC4" w:rsidRPr="00057AC4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7</w:t>
      </w:r>
      <w:r w:rsidR="00934EC1">
        <w:rPr>
          <w:rFonts w:ascii="Rhymes" w:hAnsi="Rhymes"/>
          <w:sz w:val="24"/>
          <w:szCs w:val="24"/>
        </w:rPr>
        <w:t xml:space="preserve">. </w:t>
      </w:r>
      <w:r w:rsidR="00057AC4" w:rsidRPr="00057AC4">
        <w:rPr>
          <w:rFonts w:ascii="Rhymes" w:hAnsi="Rhymes"/>
          <w:sz w:val="24"/>
          <w:szCs w:val="24"/>
        </w:rPr>
        <w:t xml:space="preserve">Zákaz žvýkání v prostoru </w:t>
      </w:r>
      <w:r w:rsidR="00934EC1">
        <w:rPr>
          <w:rFonts w:ascii="Rhymes" w:hAnsi="Rhymes"/>
          <w:sz w:val="24"/>
          <w:szCs w:val="24"/>
        </w:rPr>
        <w:t>herny</w:t>
      </w:r>
      <w:r w:rsidR="00057AC4" w:rsidRPr="00057AC4">
        <w:rPr>
          <w:rFonts w:ascii="Rhymes" w:hAnsi="Rhymes"/>
          <w:sz w:val="24"/>
          <w:szCs w:val="24"/>
        </w:rPr>
        <w:t>.</w:t>
      </w:r>
    </w:p>
    <w:p w14:paraId="6E8C915B" w14:textId="77777777" w:rsidR="00057AC4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8</w:t>
      </w:r>
      <w:r w:rsidR="00934EC1">
        <w:rPr>
          <w:rFonts w:ascii="Rhymes" w:hAnsi="Rhymes"/>
          <w:sz w:val="24"/>
          <w:szCs w:val="24"/>
        </w:rPr>
        <w:t xml:space="preserve">. </w:t>
      </w:r>
      <w:r w:rsidR="00057AC4" w:rsidRPr="00057AC4">
        <w:rPr>
          <w:rFonts w:ascii="Rhymes" w:hAnsi="Rhymes"/>
          <w:sz w:val="24"/>
          <w:szCs w:val="24"/>
        </w:rPr>
        <w:t xml:space="preserve">Zákaz vstupu se zvířaty platí pro </w:t>
      </w:r>
      <w:r w:rsidR="00057AC4">
        <w:rPr>
          <w:rFonts w:ascii="Rhymes" w:hAnsi="Rhymes"/>
          <w:sz w:val="24"/>
          <w:szCs w:val="24"/>
        </w:rPr>
        <w:t>celou galerii</w:t>
      </w:r>
      <w:r w:rsidR="00057AC4" w:rsidRPr="00057AC4">
        <w:rPr>
          <w:rFonts w:ascii="Rhymes" w:hAnsi="Rhymes"/>
          <w:sz w:val="24"/>
          <w:szCs w:val="24"/>
        </w:rPr>
        <w:t>.</w:t>
      </w:r>
    </w:p>
    <w:p w14:paraId="21B151FD" w14:textId="3FA072E1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9. V galeri</w:t>
      </w:r>
      <w:r w:rsidR="00F55AF2">
        <w:rPr>
          <w:rFonts w:ascii="Rhymes" w:hAnsi="Rhymes"/>
          <w:sz w:val="24"/>
          <w:szCs w:val="24"/>
        </w:rPr>
        <w:t>i</w:t>
      </w:r>
      <w:r>
        <w:rPr>
          <w:rFonts w:ascii="Rhymes" w:hAnsi="Rhymes"/>
          <w:sz w:val="24"/>
          <w:szCs w:val="24"/>
        </w:rPr>
        <w:t xml:space="preserve"> je zákaz provozování míčových her.</w:t>
      </w:r>
    </w:p>
    <w:p w14:paraId="2AA30930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10. </w:t>
      </w:r>
      <w:r w:rsidRPr="005022F9">
        <w:rPr>
          <w:rFonts w:ascii="Rhymes" w:hAnsi="Rhymes"/>
          <w:sz w:val="24"/>
          <w:szCs w:val="24"/>
        </w:rPr>
        <w:t>Prosíme návštěvníky, aby zapůjčené věci vraceli na své místo.</w:t>
      </w:r>
    </w:p>
    <w:p w14:paraId="4BA44BB5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11. </w:t>
      </w:r>
      <w:r w:rsidRPr="005022F9">
        <w:rPr>
          <w:rFonts w:ascii="Rhymes" w:hAnsi="Rhymes"/>
          <w:sz w:val="24"/>
          <w:szCs w:val="24"/>
        </w:rPr>
        <w:t>Věci, které jsou v herně k dispozici, nejsou určené k odnášení domů a slouží všem návštěvníkům herny.</w:t>
      </w:r>
    </w:p>
    <w:p w14:paraId="78F92D5A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12. Dbejte prosím pokynů zaměstnanců galerie.</w:t>
      </w:r>
    </w:p>
    <w:p w14:paraId="0A4DC44B" w14:textId="77777777" w:rsidR="005022F9" w:rsidRDefault="005022F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13. Návštěvníci jsou povinni chovat se tak, aby neohrožovali sebe ani ostatní návštěvníky. </w:t>
      </w:r>
    </w:p>
    <w:p w14:paraId="6470289E" w14:textId="77777777" w:rsidR="003C07BA" w:rsidRDefault="003C07BA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14. Galerie není odpovědná za škody na zdraví nebo na majetku návštěvníků.</w:t>
      </w:r>
    </w:p>
    <w:p w14:paraId="3DD31828" w14:textId="77777777" w:rsidR="00B70B49" w:rsidRDefault="00B70B49" w:rsidP="00057AC4">
      <w:pPr>
        <w:ind w:left="426"/>
        <w:rPr>
          <w:rFonts w:ascii="Rhymes" w:hAnsi="Rhymes"/>
          <w:sz w:val="24"/>
          <w:szCs w:val="24"/>
        </w:rPr>
      </w:pPr>
    </w:p>
    <w:p w14:paraId="66527971" w14:textId="77777777" w:rsidR="00B70B49" w:rsidRDefault="00B70B49" w:rsidP="00057AC4">
      <w:pPr>
        <w:ind w:left="426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Provozovatel: Galerie moderního umění v Hradci Králové</w:t>
      </w:r>
    </w:p>
    <w:p w14:paraId="0509C5C3" w14:textId="77777777" w:rsidR="00B70B49" w:rsidRDefault="00B70B49" w:rsidP="00057AC4">
      <w:pPr>
        <w:ind w:left="426"/>
        <w:rPr>
          <w:rFonts w:ascii="Rhymes" w:hAnsi="Rhymes"/>
          <w:sz w:val="24"/>
          <w:szCs w:val="24"/>
        </w:rPr>
      </w:pPr>
    </w:p>
    <w:p w14:paraId="62F477EB" w14:textId="77777777" w:rsidR="00B70B49" w:rsidRDefault="00B70B49" w:rsidP="00B70B49">
      <w:pPr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>Důležitá telefonní čísla:</w:t>
      </w:r>
    </w:p>
    <w:p w14:paraId="57A96768" w14:textId="77777777" w:rsidR="00B70B49" w:rsidRDefault="00B70B49" w:rsidP="00B70B49">
      <w:pPr>
        <w:tabs>
          <w:tab w:val="left" w:pos="2977"/>
        </w:tabs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Hasiči </w:t>
      </w:r>
      <w:r>
        <w:rPr>
          <w:rFonts w:ascii="Rhymes" w:hAnsi="Rhymes"/>
          <w:sz w:val="24"/>
          <w:szCs w:val="24"/>
        </w:rPr>
        <w:tab/>
        <w:t>150</w:t>
      </w:r>
    </w:p>
    <w:p w14:paraId="18F0F659" w14:textId="77777777" w:rsidR="00B70B49" w:rsidRDefault="00B70B49" w:rsidP="00B70B49">
      <w:pPr>
        <w:tabs>
          <w:tab w:val="left" w:pos="2977"/>
        </w:tabs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Záchranná služba </w:t>
      </w:r>
      <w:r>
        <w:rPr>
          <w:rFonts w:ascii="Rhymes" w:hAnsi="Rhymes"/>
          <w:sz w:val="24"/>
          <w:szCs w:val="24"/>
        </w:rPr>
        <w:tab/>
        <w:t>155</w:t>
      </w:r>
    </w:p>
    <w:p w14:paraId="6F276795" w14:textId="77777777" w:rsidR="00B70B49" w:rsidRDefault="00B70B49" w:rsidP="00B70B49">
      <w:pPr>
        <w:tabs>
          <w:tab w:val="left" w:pos="2977"/>
        </w:tabs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Městská policie </w:t>
      </w:r>
      <w:r>
        <w:rPr>
          <w:rFonts w:ascii="Rhymes" w:hAnsi="Rhymes"/>
          <w:sz w:val="24"/>
          <w:szCs w:val="24"/>
        </w:rPr>
        <w:tab/>
        <w:t>156</w:t>
      </w:r>
    </w:p>
    <w:p w14:paraId="55BDA242" w14:textId="77777777" w:rsidR="00B70B49" w:rsidRDefault="00B70B49" w:rsidP="00B70B49">
      <w:pPr>
        <w:tabs>
          <w:tab w:val="left" w:pos="2977"/>
        </w:tabs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Policie </w:t>
      </w:r>
      <w:r>
        <w:rPr>
          <w:rFonts w:ascii="Rhymes" w:hAnsi="Rhymes"/>
          <w:sz w:val="24"/>
          <w:szCs w:val="24"/>
        </w:rPr>
        <w:tab/>
        <w:t>158</w:t>
      </w:r>
    </w:p>
    <w:p w14:paraId="6706A3CD" w14:textId="77777777" w:rsidR="00B70B49" w:rsidRDefault="00B70B49" w:rsidP="00B70B49">
      <w:pPr>
        <w:tabs>
          <w:tab w:val="left" w:pos="2977"/>
        </w:tabs>
        <w:spacing w:after="0"/>
        <w:ind w:left="425" w:right="709"/>
        <w:rPr>
          <w:rFonts w:ascii="Rhymes" w:hAnsi="Rhymes"/>
          <w:sz w:val="24"/>
          <w:szCs w:val="24"/>
        </w:rPr>
      </w:pPr>
      <w:r>
        <w:rPr>
          <w:rFonts w:ascii="Rhymes" w:hAnsi="Rhymes"/>
          <w:sz w:val="24"/>
          <w:szCs w:val="24"/>
        </w:rPr>
        <w:t xml:space="preserve">SOS </w:t>
      </w:r>
      <w:r>
        <w:rPr>
          <w:rFonts w:ascii="Rhymes" w:hAnsi="Rhymes"/>
          <w:sz w:val="24"/>
          <w:szCs w:val="24"/>
        </w:rPr>
        <w:tab/>
        <w:t>112</w:t>
      </w:r>
    </w:p>
    <w:p w14:paraId="04C6E9E9" w14:textId="77777777" w:rsidR="005022F9" w:rsidRPr="00057AC4" w:rsidRDefault="005022F9" w:rsidP="00B70B49">
      <w:pPr>
        <w:spacing w:after="0"/>
        <w:ind w:left="425" w:right="709"/>
        <w:rPr>
          <w:rFonts w:ascii="Rhymes" w:hAnsi="Rhymes"/>
          <w:sz w:val="24"/>
          <w:szCs w:val="24"/>
        </w:rPr>
      </w:pPr>
    </w:p>
    <w:sectPr w:rsidR="005022F9" w:rsidRPr="00057AC4" w:rsidSect="00CA4397">
      <w:headerReference w:type="default" r:id="rId6"/>
      <w:foot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5D52" w14:textId="77777777" w:rsidR="005F0CCC" w:rsidRDefault="005F0CCC" w:rsidP="00A511D0">
      <w:r>
        <w:separator/>
      </w:r>
    </w:p>
  </w:endnote>
  <w:endnote w:type="continuationSeparator" w:id="0">
    <w:p w14:paraId="0ABA4EC1" w14:textId="77777777" w:rsidR="005F0CCC" w:rsidRDefault="005F0CCC" w:rsidP="00A5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on">
    <w:altName w:val="Calibri"/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DA0" w14:textId="77777777" w:rsidR="00726178" w:rsidRPr="00057AC4" w:rsidRDefault="00726178" w:rsidP="00057AC4">
    <w:pPr>
      <w:tabs>
        <w:tab w:val="left" w:pos="5103"/>
      </w:tabs>
      <w:spacing w:after="0"/>
      <w:ind w:left="425" w:right="709"/>
      <w:rPr>
        <w:rFonts w:ascii="Rhymes" w:hAnsi="Rhymes"/>
      </w:rPr>
    </w:pPr>
    <w:r w:rsidRPr="00057AC4">
      <w:rPr>
        <w:rFonts w:ascii="Rhymes" w:hAnsi="Rhymes"/>
      </w:rPr>
      <w:t>IČO: 00088404 / nejsme plátci DPH</w:t>
    </w:r>
    <w:r w:rsidRPr="00057AC4">
      <w:rPr>
        <w:rFonts w:ascii="Rhymes" w:hAnsi="Rhymes"/>
      </w:rPr>
      <w:tab/>
      <w:t>Příspěvková organizace zapsaná v obchodním</w:t>
    </w:r>
  </w:p>
  <w:p w14:paraId="68B48EDF" w14:textId="77777777" w:rsidR="00726178" w:rsidRPr="00057AC4" w:rsidRDefault="00726178" w:rsidP="00057AC4">
    <w:pPr>
      <w:tabs>
        <w:tab w:val="left" w:pos="5103"/>
      </w:tabs>
      <w:spacing w:after="0"/>
      <w:ind w:left="425" w:right="709"/>
      <w:rPr>
        <w:rFonts w:ascii="Rhymes" w:hAnsi="Rhymes"/>
      </w:rPr>
    </w:pPr>
    <w:r w:rsidRPr="00057AC4">
      <w:rPr>
        <w:rFonts w:ascii="Rhymes" w:hAnsi="Rhymes"/>
      </w:rPr>
      <w:t>T: 495 512 538 / E: info@galeriehk.cz</w:t>
    </w:r>
    <w:r w:rsidRPr="00057AC4">
      <w:rPr>
        <w:rFonts w:ascii="Rhymes" w:hAnsi="Rhymes"/>
      </w:rPr>
      <w:tab/>
      <w:t>rejstříku vedeném u Krajského soudu v Hradci</w:t>
    </w:r>
  </w:p>
  <w:p w14:paraId="71D9E27E" w14:textId="77777777" w:rsidR="00726178" w:rsidRPr="00057AC4" w:rsidRDefault="00726178" w:rsidP="00057AC4">
    <w:pPr>
      <w:tabs>
        <w:tab w:val="left" w:pos="5103"/>
      </w:tabs>
      <w:spacing w:after="0"/>
      <w:ind w:left="425" w:right="709"/>
      <w:rPr>
        <w:rFonts w:ascii="Rhymes" w:hAnsi="Rhymes"/>
      </w:rPr>
    </w:pPr>
    <w:r w:rsidRPr="00057AC4">
      <w:rPr>
        <w:rFonts w:ascii="Rhymes" w:hAnsi="Rhymes"/>
      </w:rPr>
      <w:t>W: www.galeriehk.cz</w:t>
    </w:r>
    <w:r w:rsidRPr="00057AC4">
      <w:rPr>
        <w:rFonts w:ascii="Rhymes" w:hAnsi="Rhymes"/>
      </w:rPr>
      <w:tab/>
      <w:t>Králové, oddílu Pr, vložce č. 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C4F" w14:textId="77777777" w:rsidR="005F0CCC" w:rsidRDefault="005F0CCC" w:rsidP="00A511D0">
      <w:r>
        <w:separator/>
      </w:r>
    </w:p>
  </w:footnote>
  <w:footnote w:type="continuationSeparator" w:id="0">
    <w:p w14:paraId="509E0415" w14:textId="77777777" w:rsidR="005F0CCC" w:rsidRDefault="005F0CCC" w:rsidP="00A5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4B3" w14:textId="77777777" w:rsidR="00726178" w:rsidRDefault="00A511D0" w:rsidP="00CA4397">
    <w:pPr>
      <w:pStyle w:val="Zhlav"/>
      <w:tabs>
        <w:tab w:val="clear" w:pos="4536"/>
        <w:tab w:val="center" w:pos="5103"/>
      </w:tabs>
      <w:ind w:left="284"/>
    </w:pPr>
    <w:r>
      <w:rPr>
        <w:noProof/>
        <w:lang w:eastAsia="cs-CZ"/>
      </w:rPr>
      <w:drawing>
        <wp:inline distT="0" distB="0" distL="0" distR="0" wp14:anchorId="2C7EC68B" wp14:editId="16938051">
          <wp:extent cx="6507480" cy="565395"/>
          <wp:effectExtent l="0" t="0" r="0" b="635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- logo s textem-1x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571" cy="570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16"/>
    <w:rsid w:val="00057AC4"/>
    <w:rsid w:val="003312DF"/>
    <w:rsid w:val="0039416D"/>
    <w:rsid w:val="003C07BA"/>
    <w:rsid w:val="00457C58"/>
    <w:rsid w:val="005022F9"/>
    <w:rsid w:val="00517316"/>
    <w:rsid w:val="005F0CCC"/>
    <w:rsid w:val="00726178"/>
    <w:rsid w:val="00934EC1"/>
    <w:rsid w:val="00A511D0"/>
    <w:rsid w:val="00B70B49"/>
    <w:rsid w:val="00CA4397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1174A"/>
  <w15:chartTrackingRefBased/>
  <w15:docId w15:val="{CD7D8AEE-E3A5-4E7A-A407-8B897327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1D0"/>
    <w:pPr>
      <w:ind w:right="708"/>
    </w:pPr>
    <w:rPr>
      <w:rFonts w:ascii="Union" w:hAnsi="Unio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178"/>
  </w:style>
  <w:style w:type="paragraph" w:styleId="Zpat">
    <w:name w:val="footer"/>
    <w:basedOn w:val="Normln"/>
    <w:link w:val="ZpatChar"/>
    <w:uiPriority w:val="99"/>
    <w:unhideWhenUsed/>
    <w:rsid w:val="0072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178"/>
  </w:style>
  <w:style w:type="character" w:styleId="Hypertextovodkaz">
    <w:name w:val="Hyperlink"/>
    <w:basedOn w:val="Standardnpsmoodstavce"/>
    <w:uiPriority w:val="99"/>
    <w:unhideWhenUsed/>
    <w:rsid w:val="0072617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61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H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ekonom</dc:creator>
  <cp:keywords/>
  <dc:description/>
  <cp:lastModifiedBy>Gabriela</cp:lastModifiedBy>
  <cp:revision>6</cp:revision>
  <dcterms:created xsi:type="dcterms:W3CDTF">2022-03-17T12:21:00Z</dcterms:created>
  <dcterms:modified xsi:type="dcterms:W3CDTF">2022-03-22T06:45:00Z</dcterms:modified>
</cp:coreProperties>
</file>